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12 Trockenbauarbeiten -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1.12: Trockenbauarbeiten - Haus 1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